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E175D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حسان</w:t>
      </w:r>
      <w:r w:rsidRPr="00FE175D">
        <w:rPr>
          <w:rFonts w:ascii="Tahoma" w:eastAsia="Times New Roman" w:hAnsi="Tahoma" w:cs="Tahoma"/>
          <w:sz w:val="20"/>
          <w:szCs w:val="20"/>
        </w:rPr>
        <w:br/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به خلوتگاه قبل از آفرینش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که هست ِ مطلق واجب خدا بود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غلط گفتم نه خلوت بود و نی گاه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که تنها ذات پاک کبریا بود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همه غیب الغیوبی در تجلی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سکوت هل اتی حین من الدّهر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صفاتش در خفا مانند ذاتش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نه از مهرش نشان بود و نه از قهر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که نور پنج تن، با یک اراده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تجلّی کرد، از علم خدایی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سپس نه نور عالم زای دیگر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نمایان شد، از این قدرت نمایی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ز حسن خلقت این چارده نور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نثار آفرینش آفرین شد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نگیرد عشق از خلقت جدایی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چو با احببت ان اعرف قرین شد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lastRenderedPageBreak/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پدید آمد زمان ها و مکان ها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ز یمن خلقت والای لولاک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زمین ها کهکشان ها آسمان ها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شتاب عشق ، در ذرّات و افلاک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تمام عالم امکان به تدریج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همایون کسوت خلقت بپوشید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همه انّا الیه راجعون گوی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شتابان در مسیر عشق و توحید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سپس این چارده انوار واحد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فرود آورده شد، منزل به منزل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به امر حکمت آرای الهی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به صلب پاک آدم گشت نازل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نفخت فیه من روحی همانگاه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خطاب آمد ز بی همتا خداوند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برای حرمت ارکان هستی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lastRenderedPageBreak/>
        <w:t>ملائک سجده بر آدم نمودند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هماندم در وجود پاک آدم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نبوّت با ولایت گشت توام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همان کو با وجود ترک اولی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از این نور خدایی شد مکرم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ملائک ساجد و خاضغ بر آدم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به جز شیطان که از حرمت ابا کرد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بدون اعتنا بر چارده نور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قیاس خود به آدم، از خطا کرد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مقرّب بود و مطرود ابد شد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ز یک نخوت به درگاه ولایت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خطاب آمد ز عرش کبریایی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که لعنت باد بر او تا قیامت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همین شیطان که شد مطرود و ملعون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ندارد شک به توحید و نبوّت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ز قول ربّ انظرنی الی یوم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lastRenderedPageBreak/>
        <w:t>عیان باشد یقینش بر قیامت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ز یک بی حرمتی بر درگه عشق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عبادت های شیطان بی ثمر شد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به توحیدش خط بطلان کشیدند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چو بر عدل خدا پرخاشگر شد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ابابکر و عمر هم در حقیقت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نمودند اقتدا بر کار شیطان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ابا کردند از حرمت به عترت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خلاف آن همه تاکید قرآن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اگر شیطان مقرّب بود سابق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ولی اینان قرین بت پرستی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کجا شیطان به آدم ناسزا گفت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و یا بر چارده انوار هستی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زبان لال بادا، من چه گویم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به آدم، کرد شیطان گر تکبّر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ولی در بستر مرگ پیمبر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lastRenderedPageBreak/>
        <w:t>عمر هذا الرّجل گفت و لیهجر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کجا شیطان به سودای ریاست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حریم وحی داور را بسوزاند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کجا بین در و دیوار خونین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مهین بانوی محشر را بگریاند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</w:rPr>
        <w:t> 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ز یک بی حرمتی نا روز محشر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اگر لعنت به شیطان گشت واجب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یقین دارم حسانا لعنت حق</w:t>
      </w:r>
    </w:p>
    <w:p w:rsidR="00FE175D" w:rsidRPr="00FE175D" w:rsidRDefault="00FE175D" w:rsidP="00FE175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175D">
        <w:rPr>
          <w:rFonts w:ascii="Tahoma" w:eastAsia="Times New Roman" w:hAnsi="Tahoma" w:cs="Tahoma"/>
          <w:sz w:val="20"/>
          <w:szCs w:val="20"/>
          <w:rtl/>
        </w:rPr>
        <w:t>مناسب تر بود بر این دو غاصب</w:t>
      </w:r>
    </w:p>
    <w:p w:rsidR="00FE175D" w:rsidRDefault="00FE175D" w:rsidP="00FE175D"/>
    <w:p w:rsidR="002356AB" w:rsidRPr="00FE175D" w:rsidRDefault="002356AB" w:rsidP="00FE175D"/>
    <w:sectPr w:rsidR="002356AB" w:rsidRPr="00FE175D" w:rsidSect="002356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E175D"/>
    <w:rsid w:val="002356AB"/>
    <w:rsid w:val="00FE1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FE1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E175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17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7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1621</Characters>
  <Application>Microsoft Office Word</Application>
  <DocSecurity>0</DocSecurity>
  <Lines>13</Lines>
  <Paragraphs>3</Paragraphs>
  <ScaleCrop>false</ScaleCrop>
  <Company>Alghadir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2013-10-01T16:06:00Z</dcterms:created>
  <dcterms:modified xsi:type="dcterms:W3CDTF">2013-10-01T16:07:00Z</dcterms:modified>
</cp:coreProperties>
</file>